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E2" w:rsidRPr="00EB4BD0" w:rsidRDefault="00356EE2" w:rsidP="00EB4BD0">
      <w:pPr>
        <w:spacing w:before="100" w:beforeAutospacing="1" w:after="100" w:afterAutospacing="1" w:line="450" w:lineRule="atLeast"/>
        <w:jc w:val="center"/>
        <w:outlineLvl w:val="0"/>
        <w:rPr>
          <w:rFonts w:ascii="Verdana" w:eastAsia="Times New Roman" w:hAnsi="Verdana" w:cs="Arial"/>
          <w:b/>
          <w:bCs/>
          <w:color w:val="000000"/>
          <w:kern w:val="36"/>
          <w:sz w:val="28"/>
          <w:szCs w:val="28"/>
          <w:lang w:val="en"/>
        </w:rPr>
      </w:pPr>
      <w:r w:rsidRPr="00EB4BD0">
        <w:rPr>
          <w:rFonts w:ascii="Verdana" w:eastAsia="Times New Roman" w:hAnsi="Verdana" w:cs="Arial"/>
          <w:b/>
          <w:bCs/>
          <w:color w:val="000000"/>
          <w:kern w:val="36"/>
          <w:sz w:val="28"/>
          <w:szCs w:val="28"/>
          <w:lang w:val="en"/>
        </w:rPr>
        <w:t xml:space="preserve">Attendance </w:t>
      </w:r>
      <w:r w:rsidR="00EB4BD0" w:rsidRPr="00EB4BD0">
        <w:rPr>
          <w:rFonts w:ascii="Verdana" w:eastAsia="Times New Roman" w:hAnsi="Verdana" w:cs="Arial"/>
          <w:b/>
          <w:bCs/>
          <w:color w:val="000000"/>
          <w:kern w:val="36"/>
          <w:sz w:val="28"/>
          <w:szCs w:val="28"/>
          <w:lang w:val="en"/>
        </w:rPr>
        <w:t>FAQ’s</w:t>
      </w:r>
      <w:r w:rsidRPr="00EB4BD0">
        <w:rPr>
          <w:rFonts w:ascii="Verdana" w:eastAsia="Times New Roman" w:hAnsi="Verdana" w:cs="Arial"/>
          <w:b/>
          <w:bCs/>
          <w:color w:val="000000"/>
          <w:kern w:val="36"/>
          <w:sz w:val="28"/>
          <w:szCs w:val="28"/>
          <w:lang w:val="en"/>
        </w:rPr>
        <w:t xml:space="preserve"> that Parents Have</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1. What do I have to do if my child is absent from school?</w:t>
      </w:r>
    </w:p>
    <w:p w:rsidR="00EB4BD0" w:rsidRPr="00EB4BD0" w:rsidRDefault="00356EE2" w:rsidP="00356EE2">
      <w:pPr>
        <w:spacing w:before="100" w:beforeAutospacing="1"/>
        <w:rPr>
          <w:rFonts w:ascii="Century Gothic" w:eastAsia="Times New Roman" w:hAnsi="Century Gothic" w:cs="Arial"/>
          <w:color w:val="000000"/>
          <w:sz w:val="20"/>
          <w:szCs w:val="20"/>
          <w:lang w:val="en"/>
        </w:rPr>
      </w:pPr>
      <w:r w:rsidRPr="00EB4BD0">
        <w:rPr>
          <w:rFonts w:ascii="Century Gothic" w:eastAsia="Times New Roman" w:hAnsi="Century Gothic" w:cs="Arial"/>
          <w:color w:val="000000"/>
          <w:sz w:val="20"/>
          <w:szCs w:val="20"/>
          <w:lang w:val="en"/>
        </w:rPr>
        <w:t xml:space="preserve">When your child is absent from school you must send a parent note within 5 days of your child’s return to school. You must put your child’s name, the reason for the absence, the date of the absence and your name to verify that it was a parent/guardian that is verifying the absence. You should send a doctor’s note if your child saw a doctor, nurse practitioner or dentist </w:t>
      </w:r>
      <w:r w:rsidR="00CD5AD7" w:rsidRPr="00EB4BD0">
        <w:rPr>
          <w:rFonts w:ascii="Century Gothic" w:eastAsia="Times New Roman" w:hAnsi="Century Gothic" w:cs="Arial"/>
          <w:color w:val="000000"/>
          <w:sz w:val="20"/>
          <w:szCs w:val="20"/>
          <w:lang w:val="en"/>
        </w:rPr>
        <w:t xml:space="preserve">licensed in the state </w:t>
      </w:r>
      <w:r w:rsidRPr="00EB4BD0">
        <w:rPr>
          <w:rFonts w:ascii="Century Gothic" w:eastAsia="Times New Roman" w:hAnsi="Century Gothic" w:cs="Arial"/>
          <w:color w:val="000000"/>
          <w:sz w:val="20"/>
          <w:szCs w:val="20"/>
          <w:lang w:val="en"/>
        </w:rPr>
        <w:t>during the absence. A doctor’s note has no deadline and can be submitted to the school anytime during the school year to validate an absence.</w:t>
      </w:r>
      <w:r w:rsidR="00CD5AD7" w:rsidRPr="00EB4BD0">
        <w:rPr>
          <w:rFonts w:ascii="Century Gothic" w:eastAsia="Times New Roman" w:hAnsi="Century Gothic" w:cs="Arial"/>
          <w:color w:val="000000"/>
          <w:sz w:val="20"/>
          <w:szCs w:val="20"/>
          <w:lang w:val="en"/>
        </w:rPr>
        <w:t xml:space="preserve">  According to Louisiana R.S. 17:226, a doctor’s excuse is one that </w:t>
      </w:r>
      <w:r w:rsidR="00AB5525" w:rsidRPr="00EB4BD0">
        <w:rPr>
          <w:rFonts w:ascii="Century Gothic" w:eastAsia="Times New Roman" w:hAnsi="Century Gothic" w:cs="Arial"/>
          <w:color w:val="000000"/>
          <w:sz w:val="20"/>
          <w:szCs w:val="20"/>
          <w:lang w:val="en"/>
        </w:rPr>
        <w:t xml:space="preserve">the student’s </w:t>
      </w:r>
      <w:r w:rsidR="00CD5AD7" w:rsidRPr="00EB4BD0">
        <w:rPr>
          <w:rFonts w:ascii="Century Gothic" w:hAnsi="Century Gothic"/>
          <w:sz w:val="20"/>
          <w:szCs w:val="20"/>
        </w:rPr>
        <w:t>illness is substantiated in writing by a physician</w:t>
      </w:r>
      <w:r w:rsidR="00AB5525" w:rsidRPr="00EB4BD0">
        <w:rPr>
          <w:rFonts w:ascii="Century Gothic" w:hAnsi="Century Gothic"/>
          <w:sz w:val="20"/>
          <w:szCs w:val="20"/>
        </w:rPr>
        <w:t>,</w:t>
      </w:r>
      <w:r w:rsidR="00CD5AD7" w:rsidRPr="00EB4BD0">
        <w:rPr>
          <w:rFonts w:ascii="Century Gothic" w:hAnsi="Century Gothic"/>
          <w:sz w:val="20"/>
          <w:szCs w:val="20"/>
        </w:rPr>
        <w:t xml:space="preserve"> nurse practitioner</w:t>
      </w:r>
      <w:r w:rsidR="00AB5525" w:rsidRPr="00EB4BD0">
        <w:rPr>
          <w:rFonts w:ascii="Century Gothic" w:hAnsi="Century Gothic"/>
          <w:sz w:val="20"/>
          <w:szCs w:val="20"/>
        </w:rPr>
        <w:t xml:space="preserve"> or dentist </w:t>
      </w:r>
      <w:r w:rsidR="00CD5AD7" w:rsidRPr="00EB4BD0">
        <w:rPr>
          <w:rFonts w:ascii="Century Gothic" w:hAnsi="Century Gothic"/>
          <w:sz w:val="20"/>
          <w:szCs w:val="20"/>
        </w:rPr>
        <w:t>licensed to practice in the state</w:t>
      </w:r>
      <w:r w:rsidR="00AB5525" w:rsidRPr="00EB4BD0">
        <w:rPr>
          <w:rFonts w:ascii="Century Gothic" w:hAnsi="Century Gothic"/>
          <w:sz w:val="20"/>
          <w:szCs w:val="20"/>
        </w:rPr>
        <w:t xml:space="preserve"> of Louisiana .</w:t>
      </w:r>
      <w:r w:rsidRPr="00EB4BD0">
        <w:rPr>
          <w:rFonts w:ascii="Century Gothic" w:eastAsia="Times New Roman" w:hAnsi="Century Gothic" w:cs="Arial"/>
          <w:color w:val="000000"/>
          <w:sz w:val="20"/>
          <w:szCs w:val="20"/>
          <w:lang w:val="en"/>
        </w:rPr>
        <w:br/>
      </w:r>
    </w:p>
    <w:p w:rsidR="00356EE2" w:rsidRPr="00EB4BD0" w:rsidRDefault="00356EE2" w:rsidP="00356EE2">
      <w:pPr>
        <w:spacing w:before="100" w:beforeAutospacing="1"/>
        <w:rPr>
          <w:rFonts w:ascii="Century Gothic" w:eastAsia="Times New Roman" w:hAnsi="Century Gothic" w:cs="Arial"/>
          <w:color w:val="000000"/>
          <w:sz w:val="20"/>
          <w:szCs w:val="20"/>
          <w:lang w:val="en"/>
        </w:rPr>
      </w:pPr>
      <w:r w:rsidRPr="00EB4BD0">
        <w:rPr>
          <w:rFonts w:ascii="Century Gothic" w:eastAsia="Times New Roman" w:hAnsi="Century Gothic" w:cs="Arial"/>
          <w:b/>
          <w:bCs/>
          <w:color w:val="000000"/>
          <w:sz w:val="20"/>
          <w:szCs w:val="20"/>
          <w:lang w:val="en"/>
        </w:rPr>
        <w:t xml:space="preserve">2. What does it mean to </w:t>
      </w:r>
      <w:r w:rsidRPr="00EB4BD0">
        <w:rPr>
          <w:rFonts w:ascii="Century Gothic" w:eastAsia="Times New Roman" w:hAnsi="Century Gothic" w:cs="Arial"/>
          <w:b/>
          <w:bCs/>
          <w:i/>
          <w:iCs/>
          <w:color w:val="000000"/>
          <w:sz w:val="20"/>
          <w:szCs w:val="20"/>
          <w:lang w:val="en"/>
        </w:rPr>
        <w:t xml:space="preserve">“verify” </w:t>
      </w:r>
      <w:r w:rsidRPr="00EB4BD0">
        <w:rPr>
          <w:rFonts w:ascii="Century Gothic" w:eastAsia="Times New Roman" w:hAnsi="Century Gothic" w:cs="Arial"/>
          <w:b/>
          <w:bCs/>
          <w:color w:val="000000"/>
          <w:sz w:val="20"/>
          <w:szCs w:val="20"/>
          <w:lang w:val="en"/>
        </w:rPr>
        <w:t>my child’s absence?</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color w:val="000000"/>
          <w:sz w:val="20"/>
          <w:szCs w:val="20"/>
          <w:lang w:val="en"/>
        </w:rPr>
        <w:t xml:space="preserve">When a student is absent, parents are required to send a note to the child’s homeroom teacher or the school’s attendance clerk in order to validate </w:t>
      </w:r>
      <w:r w:rsidRPr="00EB4BD0">
        <w:rPr>
          <w:rFonts w:ascii="Century Gothic" w:eastAsia="Times New Roman" w:hAnsi="Century Gothic" w:cs="Arial"/>
          <w:b/>
          <w:color w:val="000000"/>
          <w:sz w:val="20"/>
          <w:szCs w:val="20"/>
          <w:lang w:val="en"/>
        </w:rPr>
        <w:t>the reason for the child’s absence</w:t>
      </w:r>
      <w:r w:rsidRPr="00EB4BD0">
        <w:rPr>
          <w:rFonts w:ascii="Century Gothic" w:eastAsia="Times New Roman" w:hAnsi="Century Gothic" w:cs="Arial"/>
          <w:color w:val="000000"/>
          <w:sz w:val="20"/>
          <w:szCs w:val="20"/>
          <w:lang w:val="en"/>
        </w:rPr>
        <w:t xml:space="preserve">. We call this process: </w:t>
      </w:r>
      <w:r w:rsidRPr="00EB4BD0">
        <w:rPr>
          <w:rFonts w:ascii="Century Gothic" w:eastAsia="Times New Roman" w:hAnsi="Century Gothic" w:cs="Arial"/>
          <w:i/>
          <w:color w:val="000000"/>
          <w:sz w:val="20"/>
          <w:szCs w:val="20"/>
          <w:lang w:val="en"/>
        </w:rPr>
        <w:t>Absence Verification.</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3. What happens after I have sent a “parent” note to validate the reason for my child’s absence within 5 days of my child’s return to school or a doctor’s note?</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color w:val="000000"/>
          <w:sz w:val="20"/>
          <w:szCs w:val="20"/>
          <w:lang w:val="en"/>
        </w:rPr>
        <w:t>The homeroom teacher or school attendance clerk will then proceed to mark your child’s</w:t>
      </w:r>
      <w:r w:rsidRPr="00EB4BD0">
        <w:rPr>
          <w:rFonts w:ascii="Century Gothic" w:eastAsia="Times New Roman" w:hAnsi="Century Gothic" w:cs="Arial"/>
          <w:color w:val="000000"/>
          <w:sz w:val="20"/>
          <w:szCs w:val="20"/>
          <w:lang w:val="en"/>
        </w:rPr>
        <w:br/>
        <w:t>attendance record with an “Excused” or “Unexcused” absence according to the State Dept. of</w:t>
      </w:r>
      <w:r w:rsidR="006767B2">
        <w:rPr>
          <w:rFonts w:ascii="Century Gothic" w:eastAsia="Times New Roman" w:hAnsi="Century Gothic" w:cs="Arial"/>
          <w:color w:val="000000"/>
          <w:sz w:val="20"/>
          <w:szCs w:val="20"/>
          <w:lang w:val="en"/>
        </w:rPr>
        <w:t xml:space="preserve"> Ed. </w:t>
      </w:r>
      <w:r w:rsidRPr="00EB4BD0">
        <w:rPr>
          <w:rFonts w:ascii="Century Gothic" w:eastAsia="Times New Roman" w:hAnsi="Century Gothic" w:cs="Arial"/>
          <w:color w:val="000000"/>
          <w:sz w:val="20"/>
          <w:szCs w:val="20"/>
          <w:lang w:val="en"/>
        </w:rPr>
        <w:t>Code and District policies.</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4. What happens if I forget to send a note to validate my child’s absence on the day of his/her absence?</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color w:val="000000"/>
          <w:sz w:val="20"/>
          <w:szCs w:val="20"/>
          <w:lang w:val="en"/>
        </w:rPr>
        <w:t xml:space="preserve">You may send a “parent” note to verify your child’s absence </w:t>
      </w:r>
      <w:r w:rsidRPr="00EB4BD0">
        <w:rPr>
          <w:rFonts w:ascii="Century Gothic" w:eastAsia="Times New Roman" w:hAnsi="Century Gothic" w:cs="Arial"/>
          <w:b/>
          <w:color w:val="000000"/>
          <w:sz w:val="20"/>
          <w:szCs w:val="20"/>
          <w:lang w:val="en"/>
        </w:rPr>
        <w:t xml:space="preserve">up to 5 </w:t>
      </w:r>
      <w:r w:rsidR="00EB4BD0">
        <w:rPr>
          <w:rFonts w:ascii="Century Gothic" w:eastAsia="Times New Roman" w:hAnsi="Century Gothic" w:cs="Arial"/>
          <w:b/>
          <w:color w:val="000000"/>
          <w:sz w:val="20"/>
          <w:szCs w:val="20"/>
          <w:lang w:val="en"/>
        </w:rPr>
        <w:t xml:space="preserve">school </w:t>
      </w:r>
      <w:r w:rsidRPr="00EB4BD0">
        <w:rPr>
          <w:rFonts w:ascii="Century Gothic" w:eastAsia="Times New Roman" w:hAnsi="Century Gothic" w:cs="Arial"/>
          <w:b/>
          <w:color w:val="000000"/>
          <w:sz w:val="20"/>
          <w:szCs w:val="20"/>
          <w:lang w:val="en"/>
        </w:rPr>
        <w:t>days after your child</w:t>
      </w:r>
      <w:r w:rsidRPr="00EB4BD0">
        <w:rPr>
          <w:rFonts w:ascii="Century Gothic" w:eastAsia="Times New Roman" w:hAnsi="Century Gothic" w:cs="Arial"/>
          <w:color w:val="000000"/>
          <w:sz w:val="20"/>
          <w:szCs w:val="20"/>
          <w:lang w:val="en"/>
        </w:rPr>
        <w:t xml:space="preserve"> has been absent. Absences that are not verified by a parent note within the time allowed will be permanently considered “</w:t>
      </w:r>
      <w:r w:rsidRPr="00EB4BD0">
        <w:rPr>
          <w:rFonts w:ascii="Century Gothic" w:eastAsia="Times New Roman" w:hAnsi="Century Gothic" w:cs="Arial"/>
          <w:i/>
          <w:color w:val="000000"/>
          <w:sz w:val="20"/>
          <w:szCs w:val="20"/>
          <w:lang w:val="en"/>
        </w:rPr>
        <w:t>unexcused”</w:t>
      </w:r>
      <w:r w:rsidRPr="00EB4BD0">
        <w:rPr>
          <w:rFonts w:ascii="Century Gothic" w:eastAsia="Times New Roman" w:hAnsi="Century Gothic" w:cs="Arial"/>
          <w:color w:val="000000"/>
          <w:sz w:val="20"/>
          <w:szCs w:val="20"/>
          <w:lang w:val="en"/>
        </w:rPr>
        <w:t xml:space="preserve"> absences. Unexcused absences due to no-verification cannot be overwritten or changed beyond 5 days after a child returns from an absence unless a doctor’s note or note indicating an extenuating circumstance as described by state law  (R.S. 17:226) is submitted.</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 xml:space="preserve">5. How many </w:t>
      </w:r>
      <w:r w:rsidR="00AA0CD8" w:rsidRPr="00EB4BD0">
        <w:rPr>
          <w:rFonts w:ascii="Century Gothic" w:eastAsia="Times New Roman" w:hAnsi="Century Gothic" w:cs="Arial"/>
          <w:b/>
          <w:bCs/>
          <w:color w:val="000000"/>
          <w:sz w:val="20"/>
          <w:szCs w:val="20"/>
          <w:lang w:val="en"/>
        </w:rPr>
        <w:t>a</w:t>
      </w:r>
      <w:r w:rsidRPr="00EB4BD0">
        <w:rPr>
          <w:rFonts w:ascii="Century Gothic" w:eastAsia="Times New Roman" w:hAnsi="Century Gothic" w:cs="Arial"/>
          <w:b/>
          <w:bCs/>
          <w:color w:val="000000"/>
          <w:sz w:val="20"/>
          <w:szCs w:val="20"/>
          <w:lang w:val="en"/>
        </w:rPr>
        <w:t>bsences can my child have in one school year?</w:t>
      </w:r>
    </w:p>
    <w:p w:rsidR="00356EE2" w:rsidRPr="00EB4BD0" w:rsidRDefault="00356EE2" w:rsidP="00356EE2">
      <w:pPr>
        <w:spacing w:before="100" w:beforeAutospacing="1"/>
        <w:rPr>
          <w:rFonts w:ascii="Century Gothic" w:eastAsia="Times New Roman" w:hAnsi="Century Gothic" w:cs="Arial"/>
          <w:color w:val="000000"/>
          <w:sz w:val="20"/>
          <w:szCs w:val="20"/>
          <w:lang w:val="en"/>
        </w:rPr>
      </w:pPr>
      <w:r w:rsidRPr="00EB4BD0">
        <w:rPr>
          <w:rFonts w:ascii="Century Gothic" w:eastAsia="Times New Roman" w:hAnsi="Century Gothic" w:cs="Arial"/>
          <w:color w:val="000000"/>
          <w:sz w:val="20"/>
          <w:szCs w:val="20"/>
          <w:lang w:val="en"/>
        </w:rPr>
        <w:t xml:space="preserve">While we know students do become ill and are unable to attend school the total number of absences a student can miss per year in Lafourche Parish in order to earn grades and/or credit is </w:t>
      </w:r>
      <w:r w:rsidRPr="00EB4BD0">
        <w:rPr>
          <w:rFonts w:ascii="Century Gothic" w:eastAsia="Times New Roman" w:hAnsi="Century Gothic" w:cs="Arial"/>
          <w:i/>
          <w:color w:val="000000"/>
          <w:sz w:val="20"/>
          <w:szCs w:val="20"/>
          <w:lang w:val="en"/>
        </w:rPr>
        <w:t>eleven (11).</w:t>
      </w:r>
      <w:r w:rsidRPr="00EB4BD0">
        <w:rPr>
          <w:rFonts w:ascii="Century Gothic" w:eastAsia="Times New Roman" w:hAnsi="Century Gothic" w:cs="Arial"/>
          <w:color w:val="000000"/>
          <w:sz w:val="20"/>
          <w:szCs w:val="20"/>
          <w:lang w:val="en"/>
        </w:rPr>
        <w:t xml:space="preserve"> Only absences validated with a </w:t>
      </w:r>
      <w:r w:rsidRPr="00EB4BD0">
        <w:rPr>
          <w:rFonts w:ascii="Century Gothic" w:eastAsia="Times New Roman" w:hAnsi="Century Gothic" w:cs="Arial"/>
          <w:b/>
          <w:color w:val="000000"/>
          <w:sz w:val="20"/>
          <w:szCs w:val="20"/>
          <w:lang w:val="en"/>
        </w:rPr>
        <w:t>doctor’s excuse</w:t>
      </w:r>
      <w:r w:rsidRPr="00EB4BD0">
        <w:rPr>
          <w:rFonts w:ascii="Century Gothic" w:eastAsia="Times New Roman" w:hAnsi="Century Gothic" w:cs="Arial"/>
          <w:color w:val="000000"/>
          <w:sz w:val="20"/>
          <w:szCs w:val="20"/>
          <w:lang w:val="en"/>
        </w:rPr>
        <w:t xml:space="preserve"> or for </w:t>
      </w:r>
      <w:r w:rsidRPr="00EB4BD0">
        <w:rPr>
          <w:rFonts w:ascii="Century Gothic" w:eastAsia="Times New Roman" w:hAnsi="Century Gothic" w:cs="Arial"/>
          <w:b/>
          <w:color w:val="000000"/>
          <w:sz w:val="20"/>
          <w:szCs w:val="20"/>
          <w:lang w:val="en"/>
        </w:rPr>
        <w:t>extenuating circumstances</w:t>
      </w:r>
      <w:r w:rsidRPr="00EB4BD0">
        <w:rPr>
          <w:rFonts w:ascii="Century Gothic" w:eastAsia="Times New Roman" w:hAnsi="Century Gothic" w:cs="Arial"/>
          <w:color w:val="000000"/>
          <w:sz w:val="20"/>
          <w:szCs w:val="20"/>
          <w:lang w:val="en"/>
        </w:rPr>
        <w:t xml:space="preserve"> as described by Louisiana law (R.S. 17:226) are exempted excused and </w:t>
      </w:r>
      <w:r w:rsidRPr="00EB4BD0">
        <w:rPr>
          <w:rFonts w:ascii="Century Gothic" w:eastAsia="Times New Roman" w:hAnsi="Century Gothic" w:cs="Arial"/>
          <w:b/>
          <w:color w:val="000000"/>
          <w:sz w:val="20"/>
          <w:szCs w:val="20"/>
          <w:lang w:val="en"/>
        </w:rPr>
        <w:t>do not count</w:t>
      </w:r>
      <w:r w:rsidRPr="00EB4BD0">
        <w:rPr>
          <w:rFonts w:ascii="Century Gothic" w:eastAsia="Times New Roman" w:hAnsi="Century Gothic" w:cs="Arial"/>
          <w:color w:val="000000"/>
          <w:sz w:val="20"/>
          <w:szCs w:val="20"/>
          <w:lang w:val="en"/>
        </w:rPr>
        <w:t xml:space="preserve"> toward these eleven (11) days. </w:t>
      </w:r>
      <w:r w:rsidR="00AA0CD8" w:rsidRPr="00EB4BD0">
        <w:rPr>
          <w:rFonts w:ascii="Century Gothic" w:eastAsia="Times New Roman" w:hAnsi="Century Gothic" w:cs="Arial"/>
          <w:color w:val="000000"/>
          <w:sz w:val="20"/>
          <w:szCs w:val="20"/>
          <w:lang w:val="en"/>
        </w:rPr>
        <w:t>All other absences count.</w:t>
      </w:r>
    </w:p>
    <w:p w:rsidR="00356EE2" w:rsidRPr="006767B2" w:rsidRDefault="00356EE2" w:rsidP="00356EE2">
      <w:pPr>
        <w:spacing w:before="100" w:beforeAutospacing="1"/>
        <w:rPr>
          <w:rFonts w:ascii="Century Gothic" w:eastAsia="Times New Roman" w:hAnsi="Century Gothic" w:cs="Arial"/>
          <w:color w:val="000000"/>
          <w:sz w:val="20"/>
          <w:szCs w:val="20"/>
          <w:lang w:val="en"/>
        </w:rPr>
      </w:pPr>
      <w:r w:rsidRPr="00EB4BD0">
        <w:rPr>
          <w:rFonts w:ascii="Century" w:eastAsia="Times New Roman" w:hAnsi="Century" w:cs="Arial"/>
          <w:b/>
          <w:bCs/>
          <w:color w:val="000000"/>
          <w:sz w:val="20"/>
          <w:szCs w:val="20"/>
          <w:lang w:val="en"/>
        </w:rPr>
        <w:t xml:space="preserve">6. </w:t>
      </w:r>
      <w:r w:rsidRPr="006767B2">
        <w:rPr>
          <w:rFonts w:ascii="Century Gothic" w:eastAsia="Times New Roman" w:hAnsi="Century Gothic" w:cs="Arial"/>
          <w:b/>
          <w:bCs/>
          <w:color w:val="000000"/>
          <w:sz w:val="20"/>
          <w:szCs w:val="20"/>
          <w:lang w:val="en"/>
        </w:rPr>
        <w:t>What if my child’s absences do not fall under any of the excused absences categories?</w:t>
      </w:r>
    </w:p>
    <w:p w:rsidR="00356EE2" w:rsidRPr="006767B2" w:rsidRDefault="00356EE2" w:rsidP="00356EE2">
      <w:pPr>
        <w:spacing w:before="100" w:beforeAutospacing="1" w:after="240"/>
        <w:rPr>
          <w:rFonts w:ascii="Century Gothic" w:eastAsia="Times New Roman" w:hAnsi="Century Gothic" w:cs="Arial"/>
          <w:color w:val="000000"/>
          <w:sz w:val="20"/>
          <w:szCs w:val="20"/>
          <w:lang w:val="en"/>
        </w:rPr>
      </w:pPr>
      <w:r w:rsidRPr="006767B2">
        <w:rPr>
          <w:rFonts w:ascii="Century Gothic" w:hAnsi="Century Gothic" w:cs="Arial"/>
          <w:sz w:val="20"/>
          <w:szCs w:val="20"/>
        </w:rPr>
        <w:t xml:space="preserve">For any other extenuating circumstances, the student's parents or legal guardian must make a “formal appeal” in accordance with the due process procedures established by the LEA. You </w:t>
      </w:r>
      <w:r w:rsidRPr="006767B2">
        <w:rPr>
          <w:rFonts w:ascii="Century Gothic" w:hAnsi="Century Gothic" w:cs="Arial"/>
          <w:sz w:val="20"/>
          <w:szCs w:val="20"/>
        </w:rPr>
        <w:lastRenderedPageBreak/>
        <w:t>may appeal to the principal first and may further appeal to a District Supervisor of Child Welfare and Attendance whose decision is fina</w:t>
      </w:r>
      <w:r w:rsidR="000166F8" w:rsidRPr="006767B2">
        <w:rPr>
          <w:rFonts w:ascii="Century Gothic" w:hAnsi="Century Gothic" w:cs="Arial"/>
          <w:sz w:val="20"/>
          <w:szCs w:val="20"/>
        </w:rPr>
        <w:t>l.</w:t>
      </w:r>
    </w:p>
    <w:p w:rsidR="00356EE2" w:rsidRPr="00EB4BD0" w:rsidRDefault="00356EE2" w:rsidP="00356EE2">
      <w:pPr>
        <w:spacing w:before="100" w:beforeAutospacing="1" w:after="240"/>
        <w:rPr>
          <w:rFonts w:ascii="Century" w:eastAsia="Times New Roman" w:hAnsi="Century" w:cs="Arial"/>
          <w:color w:val="000000"/>
          <w:sz w:val="20"/>
          <w:szCs w:val="20"/>
          <w:lang w:val="en"/>
        </w:rPr>
      </w:pPr>
      <w:r w:rsidRPr="00EB4BD0">
        <w:rPr>
          <w:rFonts w:ascii="Century Gothic" w:eastAsia="Times New Roman" w:hAnsi="Century Gothic" w:cs="Arial"/>
          <w:b/>
          <w:bCs/>
          <w:color w:val="000000"/>
          <w:sz w:val="20"/>
          <w:szCs w:val="20"/>
          <w:lang w:val="en"/>
        </w:rPr>
        <w:t>7. I thought “truancy” indicated that a child skipped/ditched school</w:t>
      </w:r>
      <w:r w:rsidR="00AA0CD8" w:rsidRPr="00EB4BD0">
        <w:rPr>
          <w:rFonts w:ascii="Century Gothic" w:eastAsia="Times New Roman" w:hAnsi="Century Gothic" w:cs="Arial"/>
          <w:b/>
          <w:bCs/>
          <w:color w:val="000000"/>
          <w:sz w:val="20"/>
          <w:szCs w:val="20"/>
          <w:lang w:val="en"/>
        </w:rPr>
        <w:t>?</w:t>
      </w:r>
      <w:r w:rsidRPr="00EB4BD0">
        <w:rPr>
          <w:rFonts w:ascii="Century Gothic" w:eastAsia="Times New Roman" w:hAnsi="Century Gothic" w:cs="Arial"/>
          <w:b/>
          <w:bCs/>
          <w:color w:val="000000"/>
          <w:sz w:val="20"/>
          <w:szCs w:val="20"/>
          <w:lang w:val="en"/>
        </w:rPr>
        <w:t xml:space="preserve"> </w:t>
      </w:r>
      <w:r w:rsidRPr="00EB4BD0">
        <w:rPr>
          <w:rFonts w:ascii="Century Gothic" w:eastAsia="Times New Roman" w:hAnsi="Century Gothic" w:cs="Arial"/>
          <w:b/>
          <w:bCs/>
          <w:color w:val="000000"/>
          <w:sz w:val="20"/>
          <w:szCs w:val="20"/>
          <w:lang w:val="en"/>
        </w:rPr>
        <w:br/>
      </w:r>
    </w:p>
    <w:p w:rsidR="00356EE2" w:rsidRPr="00EB4BD0" w:rsidRDefault="00356EE2" w:rsidP="00356EE2">
      <w:pPr>
        <w:rPr>
          <w:rFonts w:ascii="Verdana" w:eastAsia="Times New Roman" w:hAnsi="Verdana" w:cs="Arial"/>
          <w:color w:val="000000"/>
          <w:sz w:val="20"/>
          <w:szCs w:val="20"/>
          <w:lang w:val="en"/>
        </w:rPr>
      </w:pPr>
      <w:r w:rsidRPr="00EB4BD0">
        <w:rPr>
          <w:rFonts w:ascii="Century Gothic" w:eastAsia="Times New Roman" w:hAnsi="Century Gothic" w:cs="Arial"/>
          <w:color w:val="000000"/>
          <w:sz w:val="20"/>
          <w:szCs w:val="20"/>
          <w:lang w:val="en"/>
        </w:rPr>
        <w:t xml:space="preserve">In accordance with Louisiana law (R.S. 17:233), any pupil who is absent from school for </w:t>
      </w:r>
      <w:r w:rsidRPr="00EB4BD0">
        <w:rPr>
          <w:rFonts w:ascii="Century Gothic" w:eastAsia="Times New Roman" w:hAnsi="Century Gothic" w:cs="Arial"/>
          <w:b/>
          <w:color w:val="000000"/>
          <w:sz w:val="20"/>
          <w:szCs w:val="20"/>
          <w:lang w:val="en"/>
        </w:rPr>
        <w:t>5 days within a school semester without a valid excuse</w:t>
      </w:r>
      <w:r w:rsidRPr="00EB4BD0">
        <w:rPr>
          <w:rFonts w:ascii="Century Gothic" w:eastAsia="Times New Roman" w:hAnsi="Century Gothic" w:cs="Arial"/>
          <w:color w:val="000000"/>
          <w:sz w:val="20"/>
          <w:szCs w:val="20"/>
          <w:lang w:val="en"/>
        </w:rPr>
        <w:t xml:space="preserve">, or who is tardy to school (not tardy to class) or leaves school (checks out) before the end of the school day 5 times within a school semester </w:t>
      </w:r>
      <w:r w:rsidRPr="00EB4BD0">
        <w:rPr>
          <w:rFonts w:ascii="Century Gothic" w:eastAsia="Times New Roman" w:hAnsi="Century Gothic" w:cs="Arial"/>
          <w:b/>
          <w:color w:val="000000"/>
          <w:sz w:val="20"/>
          <w:szCs w:val="20"/>
          <w:lang w:val="en"/>
        </w:rPr>
        <w:t>without a valid excuse</w:t>
      </w:r>
      <w:r w:rsidRPr="00EB4BD0">
        <w:rPr>
          <w:rFonts w:ascii="Century Gothic" w:eastAsia="Times New Roman" w:hAnsi="Century Gothic" w:cs="Arial"/>
          <w:color w:val="000000"/>
          <w:sz w:val="20"/>
          <w:szCs w:val="20"/>
          <w:lang w:val="en"/>
        </w:rPr>
        <w:t xml:space="preserve">, </w:t>
      </w:r>
      <w:r w:rsidR="006767B2">
        <w:rPr>
          <w:rFonts w:ascii="Century Gothic" w:eastAsia="Times New Roman" w:hAnsi="Century Gothic" w:cs="Arial"/>
          <w:color w:val="000000"/>
          <w:sz w:val="20"/>
          <w:szCs w:val="20"/>
          <w:lang w:val="en"/>
        </w:rPr>
        <w:t xml:space="preserve">is </w:t>
      </w:r>
      <w:r w:rsidRPr="00EB4BD0">
        <w:rPr>
          <w:rFonts w:ascii="Century Gothic" w:eastAsia="Times New Roman" w:hAnsi="Century Gothic" w:cs="Arial"/>
          <w:color w:val="000000"/>
          <w:sz w:val="20"/>
          <w:szCs w:val="20"/>
          <w:lang w:val="en"/>
        </w:rPr>
        <w:t>“truant”. The parent/guardian is accountable, as well as the student, for truancy.</w:t>
      </w:r>
    </w:p>
    <w:p w:rsidR="00356EE2" w:rsidRPr="00EB4BD0" w:rsidRDefault="000166F8"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8.</w:t>
      </w:r>
      <w:r w:rsidR="00356EE2" w:rsidRPr="00EB4BD0">
        <w:rPr>
          <w:rFonts w:ascii="Century Gothic" w:eastAsia="Times New Roman" w:hAnsi="Century Gothic" w:cs="Arial"/>
          <w:b/>
          <w:bCs/>
          <w:color w:val="000000"/>
          <w:sz w:val="20"/>
          <w:szCs w:val="20"/>
          <w:lang w:val="en"/>
        </w:rPr>
        <w:t xml:space="preserve"> What about coming in late (tardy) or leaving early for an appointment (tardy)?</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color w:val="000000"/>
          <w:sz w:val="20"/>
          <w:szCs w:val="20"/>
          <w:lang w:val="en"/>
        </w:rPr>
        <w:t xml:space="preserve">According to Louisiana law (R.S. 17:233) a student that comes in late or leaves early for an appointment </w:t>
      </w:r>
      <w:r w:rsidRPr="00EB4BD0">
        <w:rPr>
          <w:rFonts w:ascii="Century Gothic" w:eastAsia="Times New Roman" w:hAnsi="Century Gothic" w:cs="Arial"/>
          <w:b/>
          <w:color w:val="000000"/>
          <w:sz w:val="20"/>
          <w:szCs w:val="20"/>
          <w:lang w:val="en"/>
        </w:rPr>
        <w:t>without a valid excuse</w:t>
      </w:r>
      <w:r w:rsidRPr="00EB4BD0">
        <w:rPr>
          <w:rFonts w:ascii="Century Gothic" w:eastAsia="Times New Roman" w:hAnsi="Century Gothic" w:cs="Arial"/>
          <w:color w:val="000000"/>
          <w:sz w:val="20"/>
          <w:szCs w:val="20"/>
          <w:lang w:val="en"/>
        </w:rPr>
        <w:t xml:space="preserve"> 5 times in a semester is “truant”.</w:t>
      </w:r>
      <w:r w:rsidR="00B33B84" w:rsidRPr="00EB4BD0">
        <w:rPr>
          <w:rFonts w:ascii="Century Gothic" w:eastAsia="Times New Roman" w:hAnsi="Century Gothic" w:cs="Arial"/>
          <w:color w:val="000000"/>
          <w:sz w:val="20"/>
          <w:szCs w:val="20"/>
          <w:lang w:val="en"/>
        </w:rPr>
        <w:t xml:space="preserve"> The</w:t>
      </w:r>
      <w:r w:rsidR="0066261A" w:rsidRPr="00EB4BD0">
        <w:rPr>
          <w:rFonts w:ascii="Century Gothic" w:eastAsia="Times New Roman" w:hAnsi="Century Gothic" w:cs="Arial"/>
          <w:color w:val="000000"/>
          <w:sz w:val="20"/>
          <w:szCs w:val="20"/>
          <w:lang w:val="en"/>
        </w:rPr>
        <w:t xml:space="preserve"> </w:t>
      </w:r>
      <w:r w:rsidR="00DC0ADE" w:rsidRPr="00EB4BD0">
        <w:rPr>
          <w:rFonts w:ascii="Century Gothic" w:eastAsia="Times New Roman" w:hAnsi="Century Gothic" w:cs="Arial"/>
          <w:color w:val="000000"/>
          <w:sz w:val="20"/>
          <w:szCs w:val="20"/>
          <w:lang w:val="en"/>
        </w:rPr>
        <w:t>“</w:t>
      </w:r>
      <w:r w:rsidRPr="00EB4BD0">
        <w:rPr>
          <w:rFonts w:ascii="Century Gothic" w:eastAsia="Times New Roman" w:hAnsi="Century Gothic" w:cs="Arial"/>
          <w:i/>
          <w:iCs/>
          <w:color w:val="000000"/>
          <w:sz w:val="20"/>
          <w:szCs w:val="20"/>
          <w:lang w:val="en"/>
        </w:rPr>
        <w:t xml:space="preserve">Compulsory Education Law” (R.S. 17:221) </w:t>
      </w:r>
      <w:r w:rsidRPr="00EB4BD0">
        <w:rPr>
          <w:rFonts w:ascii="Century Gothic" w:eastAsia="Times New Roman" w:hAnsi="Century Gothic" w:cs="Arial"/>
          <w:color w:val="000000"/>
          <w:sz w:val="20"/>
          <w:szCs w:val="20"/>
          <w:lang w:val="en"/>
        </w:rPr>
        <w:t xml:space="preserve">therefore, requires a student to attend a </w:t>
      </w:r>
      <w:r w:rsidRPr="00EB4BD0">
        <w:rPr>
          <w:rFonts w:ascii="Century Gothic" w:eastAsia="Times New Roman" w:hAnsi="Century Gothic" w:cs="Arial"/>
          <w:i/>
          <w:iCs/>
          <w:color w:val="000000"/>
          <w:sz w:val="20"/>
          <w:szCs w:val="20"/>
          <w:lang w:val="en"/>
        </w:rPr>
        <w:t xml:space="preserve">full </w:t>
      </w:r>
      <w:r w:rsidRPr="00EB4BD0">
        <w:rPr>
          <w:rFonts w:ascii="Century Gothic" w:eastAsia="Times New Roman" w:hAnsi="Century Gothic" w:cs="Arial"/>
          <w:color w:val="000000"/>
          <w:sz w:val="20"/>
          <w:szCs w:val="20"/>
          <w:lang w:val="en"/>
        </w:rPr>
        <w:t>day every day!</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9. What is the process for a child with more than 3 unexcused absences?</w:t>
      </w:r>
    </w:p>
    <w:p w:rsidR="00356EE2" w:rsidRPr="00EB4BD0" w:rsidRDefault="00356EE2" w:rsidP="00356EE2">
      <w:pPr>
        <w:spacing w:before="100" w:beforeAutospacing="1"/>
        <w:rPr>
          <w:rFonts w:ascii="Century Gothic" w:eastAsia="Times New Roman" w:hAnsi="Century Gothic" w:cs="Arial"/>
          <w:color w:val="000000"/>
          <w:sz w:val="20"/>
          <w:szCs w:val="20"/>
          <w:lang w:val="en"/>
        </w:rPr>
      </w:pPr>
      <w:r w:rsidRPr="00EB4BD0">
        <w:rPr>
          <w:rFonts w:ascii="Century Gothic" w:eastAsia="Times New Roman" w:hAnsi="Century Gothic" w:cs="Arial"/>
          <w:color w:val="000000"/>
          <w:sz w:val="20"/>
          <w:szCs w:val="20"/>
          <w:lang w:val="en"/>
        </w:rPr>
        <w:t xml:space="preserve">For grades K-8, </w:t>
      </w:r>
      <w:r w:rsidR="0066261A" w:rsidRPr="00EB4BD0">
        <w:rPr>
          <w:rFonts w:ascii="Century Gothic" w:eastAsia="Times New Roman" w:hAnsi="Century Gothic" w:cs="Arial"/>
          <w:color w:val="000000"/>
          <w:sz w:val="20"/>
          <w:szCs w:val="20"/>
          <w:lang w:val="en"/>
        </w:rPr>
        <w:t>you</w:t>
      </w:r>
      <w:r w:rsidRPr="00EB4BD0">
        <w:rPr>
          <w:rFonts w:ascii="Century Gothic" w:eastAsia="Times New Roman" w:hAnsi="Century Gothic" w:cs="Arial"/>
          <w:color w:val="000000"/>
          <w:sz w:val="20"/>
          <w:szCs w:val="20"/>
          <w:lang w:val="en"/>
        </w:rPr>
        <w:t xml:space="preserve"> will receive a letter from the school upon the 3rd (third) </w:t>
      </w:r>
      <w:r w:rsidRPr="00EB4BD0">
        <w:rPr>
          <w:rFonts w:ascii="Century Gothic" w:eastAsia="Times New Roman" w:hAnsi="Century Gothic" w:cs="Arial"/>
          <w:b/>
          <w:color w:val="000000"/>
          <w:sz w:val="20"/>
          <w:szCs w:val="20"/>
          <w:lang w:val="en"/>
        </w:rPr>
        <w:t>unexcused</w:t>
      </w:r>
      <w:r w:rsidRPr="00EB4BD0">
        <w:rPr>
          <w:rFonts w:ascii="Century Gothic" w:eastAsia="Times New Roman" w:hAnsi="Century Gothic" w:cs="Arial"/>
          <w:color w:val="000000"/>
          <w:sz w:val="20"/>
          <w:szCs w:val="20"/>
          <w:lang w:val="en"/>
        </w:rPr>
        <w:t xml:space="preserve"> absence and </w:t>
      </w:r>
      <w:r w:rsidR="0066261A" w:rsidRPr="00EB4BD0">
        <w:rPr>
          <w:rFonts w:ascii="Century Gothic" w:eastAsia="Times New Roman" w:hAnsi="Century Gothic" w:cs="Arial"/>
          <w:color w:val="000000"/>
          <w:sz w:val="20"/>
          <w:szCs w:val="20"/>
          <w:lang w:val="en"/>
        </w:rPr>
        <w:t>you</w:t>
      </w:r>
      <w:r w:rsidR="000166F8" w:rsidRPr="00EB4BD0">
        <w:rPr>
          <w:rFonts w:ascii="Century Gothic" w:eastAsia="Times New Roman" w:hAnsi="Century Gothic" w:cs="Arial"/>
          <w:color w:val="000000"/>
          <w:sz w:val="20"/>
          <w:szCs w:val="20"/>
          <w:lang w:val="en"/>
        </w:rPr>
        <w:t xml:space="preserve"> are</w:t>
      </w:r>
      <w:r w:rsidRPr="00EB4BD0">
        <w:rPr>
          <w:rFonts w:ascii="Century Gothic" w:eastAsia="Times New Roman" w:hAnsi="Century Gothic" w:cs="Arial"/>
          <w:color w:val="000000"/>
          <w:sz w:val="20"/>
          <w:szCs w:val="20"/>
          <w:lang w:val="en"/>
        </w:rPr>
        <w:t xml:space="preserve"> required by law (R.S. 17:233) to sign the letter and return it to the school within 5 days as proof of receipt. On the </w:t>
      </w:r>
      <w:r w:rsidRPr="00EB4BD0">
        <w:rPr>
          <w:rFonts w:ascii="Century Gothic" w:eastAsia="Times New Roman" w:hAnsi="Century Gothic" w:cs="Arial"/>
          <w:b/>
          <w:color w:val="000000"/>
          <w:sz w:val="20"/>
          <w:szCs w:val="20"/>
          <w:lang w:val="en"/>
        </w:rPr>
        <w:t>10th unexcused</w:t>
      </w:r>
      <w:r w:rsidRPr="00EB4BD0">
        <w:rPr>
          <w:rFonts w:ascii="Century Gothic" w:eastAsia="Times New Roman" w:hAnsi="Century Gothic" w:cs="Arial"/>
          <w:color w:val="000000"/>
          <w:sz w:val="20"/>
          <w:szCs w:val="20"/>
          <w:lang w:val="en"/>
        </w:rPr>
        <w:t xml:space="preserve"> absence you will be sent a </w:t>
      </w:r>
      <w:r w:rsidRPr="00EB4BD0">
        <w:rPr>
          <w:rFonts w:ascii="Century Gothic" w:eastAsia="Times New Roman" w:hAnsi="Century Gothic" w:cs="Arial"/>
          <w:b/>
          <w:color w:val="000000"/>
          <w:sz w:val="20"/>
          <w:szCs w:val="20"/>
          <w:lang w:val="en"/>
        </w:rPr>
        <w:t>Summons</w:t>
      </w:r>
      <w:r w:rsidRPr="00EB4BD0">
        <w:rPr>
          <w:rFonts w:ascii="Century Gothic" w:eastAsia="Times New Roman" w:hAnsi="Century Gothic" w:cs="Arial"/>
          <w:color w:val="000000"/>
          <w:sz w:val="20"/>
          <w:szCs w:val="20"/>
          <w:lang w:val="en"/>
        </w:rPr>
        <w:t xml:space="preserve"> to appear with your child in truancy court in front of a School Attendance Review Committee consisting of representation from the District Attorney’s Office, School Board, F.I.N.S. (Families in Need of Services) and Sheriff’s Office. This is called the </w:t>
      </w:r>
      <w:r w:rsidRPr="00EB4BD0">
        <w:rPr>
          <w:rFonts w:ascii="Century Gothic" w:eastAsia="Times New Roman" w:hAnsi="Century Gothic" w:cs="Arial"/>
          <w:b/>
          <w:color w:val="000000"/>
          <w:sz w:val="20"/>
          <w:szCs w:val="20"/>
          <w:lang w:val="en"/>
        </w:rPr>
        <w:t>D.A.T.E (District Attorney’s Truancy Enforcement) Program</w:t>
      </w:r>
      <w:r w:rsidRPr="00EB4BD0">
        <w:rPr>
          <w:rFonts w:ascii="Century Gothic" w:eastAsia="Times New Roman" w:hAnsi="Century Gothic" w:cs="Arial"/>
          <w:color w:val="000000"/>
          <w:sz w:val="20"/>
          <w:szCs w:val="20"/>
          <w:lang w:val="en"/>
        </w:rPr>
        <w:t xml:space="preserve">. Continued unexcused absences after that may result in the issuance of a </w:t>
      </w:r>
      <w:r w:rsidR="006767B2" w:rsidRPr="006767B2">
        <w:rPr>
          <w:rFonts w:ascii="Century Gothic" w:eastAsia="Times New Roman" w:hAnsi="Century Gothic" w:cs="Arial"/>
          <w:b/>
          <w:color w:val="000000"/>
          <w:sz w:val="20"/>
          <w:szCs w:val="20"/>
          <w:lang w:val="en"/>
        </w:rPr>
        <w:t>T</w:t>
      </w:r>
      <w:r w:rsidRPr="006767B2">
        <w:rPr>
          <w:rFonts w:ascii="Century Gothic" w:eastAsia="Times New Roman" w:hAnsi="Century Gothic" w:cs="Arial"/>
          <w:b/>
          <w:color w:val="000000"/>
          <w:sz w:val="20"/>
          <w:szCs w:val="20"/>
          <w:lang w:val="en"/>
        </w:rPr>
        <w:t xml:space="preserve">ruancy </w:t>
      </w:r>
      <w:r w:rsidR="006767B2" w:rsidRPr="006767B2">
        <w:rPr>
          <w:rFonts w:ascii="Century Gothic" w:eastAsia="Times New Roman" w:hAnsi="Century Gothic" w:cs="Arial"/>
          <w:b/>
          <w:color w:val="000000"/>
          <w:sz w:val="20"/>
          <w:szCs w:val="20"/>
          <w:lang w:val="en"/>
        </w:rPr>
        <w:t>Citation</w:t>
      </w:r>
      <w:r w:rsidR="006767B2">
        <w:rPr>
          <w:rFonts w:ascii="Century Gothic" w:eastAsia="Times New Roman" w:hAnsi="Century Gothic" w:cs="Arial"/>
          <w:color w:val="000000"/>
          <w:sz w:val="20"/>
          <w:szCs w:val="20"/>
          <w:lang w:val="en"/>
        </w:rPr>
        <w:t xml:space="preserve"> </w:t>
      </w:r>
      <w:r w:rsidRPr="00EB4BD0">
        <w:rPr>
          <w:rFonts w:ascii="Century Gothic" w:eastAsia="Times New Roman" w:hAnsi="Century Gothic" w:cs="Arial"/>
          <w:color w:val="000000"/>
          <w:sz w:val="20"/>
          <w:szCs w:val="20"/>
          <w:lang w:val="en"/>
        </w:rPr>
        <w:t xml:space="preserve">to appear in formal court in front of a judge.  </w:t>
      </w:r>
    </w:p>
    <w:p w:rsidR="00356EE2" w:rsidRPr="00EB4BD0" w:rsidRDefault="00356EE2" w:rsidP="00356EE2">
      <w:pPr>
        <w:spacing w:before="100" w:beforeAutospacing="1"/>
        <w:rPr>
          <w:rFonts w:ascii="Century Gothic" w:eastAsia="Times New Roman" w:hAnsi="Century Gothic" w:cs="Arial"/>
          <w:b/>
          <w:bCs/>
          <w:color w:val="000000"/>
          <w:sz w:val="20"/>
          <w:szCs w:val="20"/>
          <w:lang w:val="en"/>
        </w:rPr>
      </w:pPr>
      <w:r w:rsidRPr="00EB4BD0">
        <w:rPr>
          <w:rFonts w:ascii="Century Gothic" w:eastAsia="Times New Roman" w:hAnsi="Century Gothic" w:cs="Arial"/>
          <w:b/>
          <w:bCs/>
          <w:color w:val="000000"/>
          <w:sz w:val="20"/>
          <w:szCs w:val="20"/>
          <w:lang w:val="en"/>
        </w:rPr>
        <w:t>10. What can I do if my child needs to be out of school for a length of time?</w:t>
      </w:r>
    </w:p>
    <w:p w:rsidR="00356EE2" w:rsidRPr="006767B2" w:rsidRDefault="00356EE2" w:rsidP="00356EE2">
      <w:pPr>
        <w:spacing w:before="100" w:beforeAutospacing="1"/>
        <w:rPr>
          <w:rFonts w:ascii="Century Gothic" w:eastAsia="Times New Roman" w:hAnsi="Century Gothic" w:cs="Arial"/>
          <w:color w:val="000000"/>
          <w:sz w:val="20"/>
          <w:szCs w:val="20"/>
          <w:lang w:val="en"/>
        </w:rPr>
      </w:pPr>
      <w:r w:rsidRPr="006767B2">
        <w:rPr>
          <w:rFonts w:ascii="Century Gothic" w:eastAsia="Times New Roman" w:hAnsi="Century Gothic" w:cs="Arial"/>
          <w:color w:val="000000"/>
          <w:sz w:val="20"/>
          <w:szCs w:val="20"/>
          <w:lang w:val="en"/>
        </w:rPr>
        <w:t xml:space="preserve">You must first contact the school. Depending on the circumstances, the school will decide if </w:t>
      </w:r>
      <w:r w:rsidR="00B33B84" w:rsidRPr="006767B2">
        <w:rPr>
          <w:rFonts w:ascii="Century Gothic" w:eastAsia="Times New Roman" w:hAnsi="Century Gothic" w:cs="Arial"/>
          <w:color w:val="000000"/>
          <w:sz w:val="20"/>
          <w:szCs w:val="20"/>
          <w:lang w:val="en"/>
        </w:rPr>
        <w:t>it i</w:t>
      </w:r>
      <w:r w:rsidRPr="006767B2">
        <w:rPr>
          <w:rFonts w:ascii="Century Gothic" w:eastAsia="Times New Roman" w:hAnsi="Century Gothic" w:cs="Arial"/>
          <w:color w:val="000000"/>
          <w:sz w:val="20"/>
          <w:szCs w:val="20"/>
          <w:lang w:val="en"/>
        </w:rPr>
        <w:t>s</w:t>
      </w:r>
      <w:r w:rsidR="00871E06" w:rsidRPr="006767B2">
        <w:rPr>
          <w:rFonts w:ascii="Century Gothic" w:eastAsia="Times New Roman" w:hAnsi="Century Gothic" w:cs="Arial"/>
          <w:color w:val="000000"/>
          <w:sz w:val="20"/>
          <w:szCs w:val="20"/>
          <w:lang w:val="en"/>
        </w:rPr>
        <w:t xml:space="preserve"> </w:t>
      </w:r>
      <w:r w:rsidRPr="006767B2">
        <w:rPr>
          <w:rFonts w:ascii="Century Gothic" w:eastAsia="Times New Roman" w:hAnsi="Century Gothic" w:cs="Arial"/>
          <w:color w:val="000000"/>
          <w:sz w:val="20"/>
          <w:szCs w:val="20"/>
          <w:lang w:val="en"/>
        </w:rPr>
        <w:t xml:space="preserve">necessary to further contact the Department of Child Welfare and Attendance at the central office for assistance or Pupil Appraisal if homebound instruction is necessary.  </w:t>
      </w:r>
    </w:p>
    <w:p w:rsidR="00356EE2" w:rsidRPr="00EB4BD0" w:rsidRDefault="00356EE2" w:rsidP="00356EE2">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1</w:t>
      </w:r>
      <w:r w:rsidR="00AA0CD8" w:rsidRPr="00EB4BD0">
        <w:rPr>
          <w:rFonts w:ascii="Century Gothic" w:eastAsia="Times New Roman" w:hAnsi="Century Gothic" w:cs="Arial"/>
          <w:b/>
          <w:bCs/>
          <w:color w:val="000000"/>
          <w:sz w:val="20"/>
          <w:szCs w:val="20"/>
          <w:lang w:val="en"/>
        </w:rPr>
        <w:t>1</w:t>
      </w:r>
      <w:r w:rsidRPr="00EB4BD0">
        <w:rPr>
          <w:rFonts w:ascii="Century Gothic" w:eastAsia="Times New Roman" w:hAnsi="Century Gothic" w:cs="Arial"/>
          <w:b/>
          <w:bCs/>
          <w:color w:val="000000"/>
          <w:sz w:val="20"/>
          <w:szCs w:val="20"/>
          <w:lang w:val="en"/>
        </w:rPr>
        <w:t>. What about homework, if my child is absent can I request homework to be sent home?</w:t>
      </w:r>
    </w:p>
    <w:p w:rsidR="00B90084" w:rsidRPr="00EB4BD0" w:rsidRDefault="0066261A" w:rsidP="00871E06">
      <w:pPr>
        <w:spacing w:before="100" w:beforeAutospacing="1"/>
        <w:rPr>
          <w:rFonts w:ascii="Century Gothic" w:eastAsia="Times New Roman" w:hAnsi="Century Gothic" w:cs="Arial"/>
          <w:color w:val="000000"/>
          <w:sz w:val="20"/>
          <w:szCs w:val="20"/>
          <w:lang w:val="en"/>
        </w:rPr>
      </w:pPr>
      <w:r w:rsidRPr="00EB4BD0">
        <w:rPr>
          <w:rFonts w:ascii="Century Gothic" w:eastAsia="Times New Roman" w:hAnsi="Century Gothic" w:cs="Arial"/>
          <w:color w:val="000000"/>
          <w:sz w:val="20"/>
          <w:szCs w:val="20"/>
          <w:lang w:val="en"/>
        </w:rPr>
        <w:t xml:space="preserve">Yes. </w:t>
      </w:r>
      <w:r w:rsidR="0061015C" w:rsidRPr="00EB4BD0">
        <w:rPr>
          <w:rFonts w:ascii="Century Gothic" w:eastAsia="Times New Roman" w:hAnsi="Century Gothic" w:cs="Arial"/>
          <w:color w:val="000000"/>
          <w:sz w:val="20"/>
          <w:szCs w:val="20"/>
          <w:lang w:val="en"/>
        </w:rPr>
        <w:t>I</w:t>
      </w:r>
      <w:r w:rsidR="0061015C" w:rsidRPr="00EB4BD0">
        <w:rPr>
          <w:rFonts w:ascii="Century Gothic" w:eastAsia="Times New Roman" w:hAnsi="Century Gothic" w:cs="Arial"/>
          <w:color w:val="000000"/>
          <w:sz w:val="20"/>
          <w:szCs w:val="20"/>
          <w:lang w:val="en"/>
        </w:rPr>
        <w:t>f the absences are validated as excused</w:t>
      </w:r>
      <w:r w:rsidR="0061015C" w:rsidRPr="00EB4BD0">
        <w:rPr>
          <w:rFonts w:ascii="Century Gothic" w:eastAsia="Times New Roman" w:hAnsi="Century Gothic" w:cs="Arial"/>
          <w:color w:val="000000"/>
          <w:sz w:val="20"/>
          <w:szCs w:val="20"/>
          <w:lang w:val="en"/>
        </w:rPr>
        <w:t>,</w:t>
      </w:r>
      <w:r w:rsidR="0061015C" w:rsidRPr="00EB4BD0">
        <w:rPr>
          <w:rFonts w:ascii="Century Gothic" w:eastAsia="Times New Roman" w:hAnsi="Century Gothic" w:cs="Arial"/>
          <w:color w:val="000000"/>
          <w:sz w:val="20"/>
          <w:szCs w:val="20"/>
          <w:lang w:val="en"/>
        </w:rPr>
        <w:t xml:space="preserve"> </w:t>
      </w:r>
      <w:r w:rsidR="002C3B8A" w:rsidRPr="00EB4BD0">
        <w:rPr>
          <w:rFonts w:ascii="Verdana" w:eastAsia="Times New Roman" w:hAnsi="Verdana" w:cs="Arial"/>
          <w:color w:val="000000"/>
          <w:sz w:val="20"/>
          <w:szCs w:val="20"/>
          <w:lang w:val="en"/>
        </w:rPr>
        <w:t>s</w:t>
      </w:r>
      <w:r w:rsidR="00356EE2" w:rsidRPr="00EB4BD0">
        <w:rPr>
          <w:rFonts w:ascii="Century Gothic" w:eastAsia="Times New Roman" w:hAnsi="Century Gothic" w:cs="Arial"/>
          <w:color w:val="000000"/>
          <w:sz w:val="20"/>
          <w:szCs w:val="20"/>
          <w:lang w:val="en"/>
        </w:rPr>
        <w:t>tudents are given the opportunity to make</w:t>
      </w:r>
      <w:r w:rsidR="006767B2">
        <w:rPr>
          <w:rFonts w:ascii="Century Gothic" w:eastAsia="Times New Roman" w:hAnsi="Century Gothic" w:cs="Arial"/>
          <w:color w:val="000000"/>
          <w:sz w:val="20"/>
          <w:szCs w:val="20"/>
          <w:lang w:val="en"/>
        </w:rPr>
        <w:t xml:space="preserve"> </w:t>
      </w:r>
      <w:r w:rsidR="00356EE2" w:rsidRPr="00EB4BD0">
        <w:rPr>
          <w:rFonts w:ascii="Century Gothic" w:eastAsia="Times New Roman" w:hAnsi="Century Gothic" w:cs="Arial"/>
          <w:color w:val="000000"/>
          <w:sz w:val="20"/>
          <w:szCs w:val="20"/>
          <w:lang w:val="en"/>
        </w:rPr>
        <w:t>up schoolwork missed</w:t>
      </w:r>
      <w:r w:rsidR="0061015C" w:rsidRPr="00EB4BD0">
        <w:rPr>
          <w:rFonts w:ascii="Century Gothic" w:eastAsia="Times New Roman" w:hAnsi="Century Gothic" w:cs="Arial"/>
          <w:color w:val="000000"/>
          <w:sz w:val="20"/>
          <w:szCs w:val="20"/>
          <w:lang w:val="en"/>
        </w:rPr>
        <w:t xml:space="preserve"> </w:t>
      </w:r>
      <w:r w:rsidR="0061015C" w:rsidRPr="00EB4BD0">
        <w:rPr>
          <w:rFonts w:ascii="Century Gothic" w:eastAsia="Times New Roman" w:hAnsi="Century Gothic" w:cs="Arial"/>
          <w:color w:val="000000"/>
          <w:sz w:val="20"/>
          <w:szCs w:val="20"/>
          <w:lang w:val="en"/>
        </w:rPr>
        <w:t>upon their return to school</w:t>
      </w:r>
      <w:r w:rsidR="002C3B8A" w:rsidRPr="00EB4BD0">
        <w:rPr>
          <w:rFonts w:ascii="Century Gothic" w:eastAsia="Times New Roman" w:hAnsi="Century Gothic" w:cs="Arial"/>
          <w:color w:val="000000"/>
          <w:sz w:val="20"/>
          <w:szCs w:val="20"/>
          <w:lang w:val="en"/>
        </w:rPr>
        <w:t xml:space="preserve"> or </w:t>
      </w:r>
      <w:r w:rsidR="00AA0CD8" w:rsidRPr="00EB4BD0">
        <w:rPr>
          <w:rFonts w:ascii="Century Gothic" w:eastAsia="Times New Roman" w:hAnsi="Century Gothic" w:cs="Arial"/>
          <w:color w:val="000000"/>
          <w:sz w:val="20"/>
          <w:szCs w:val="20"/>
          <w:lang w:val="en"/>
        </w:rPr>
        <w:t>you</w:t>
      </w:r>
      <w:r w:rsidR="00966DC7" w:rsidRPr="00EB4BD0">
        <w:rPr>
          <w:rFonts w:ascii="Century Gothic" w:eastAsia="Times New Roman" w:hAnsi="Century Gothic" w:cs="Arial"/>
          <w:color w:val="000000"/>
          <w:sz w:val="20"/>
          <w:szCs w:val="20"/>
          <w:lang w:val="en"/>
        </w:rPr>
        <w:t xml:space="preserve"> may </w:t>
      </w:r>
      <w:r w:rsidR="002C3B8A" w:rsidRPr="00EB4BD0">
        <w:rPr>
          <w:rFonts w:ascii="Century Gothic" w:eastAsia="Times New Roman" w:hAnsi="Century Gothic" w:cs="Arial"/>
          <w:color w:val="000000"/>
          <w:sz w:val="20"/>
          <w:szCs w:val="20"/>
          <w:lang w:val="en"/>
        </w:rPr>
        <w:t xml:space="preserve">also </w:t>
      </w:r>
      <w:r w:rsidR="00966DC7" w:rsidRPr="00EB4BD0">
        <w:rPr>
          <w:rFonts w:ascii="Century Gothic" w:eastAsia="Times New Roman" w:hAnsi="Century Gothic" w:cs="Arial"/>
          <w:color w:val="000000"/>
          <w:sz w:val="20"/>
          <w:szCs w:val="20"/>
          <w:lang w:val="en"/>
        </w:rPr>
        <w:t>make arrangements</w:t>
      </w:r>
      <w:r w:rsidR="00AA0CD8" w:rsidRPr="00EB4BD0">
        <w:rPr>
          <w:rFonts w:ascii="Century Gothic" w:eastAsia="Times New Roman" w:hAnsi="Century Gothic" w:cs="Arial"/>
          <w:color w:val="000000"/>
          <w:sz w:val="20"/>
          <w:szCs w:val="20"/>
          <w:lang w:val="en"/>
        </w:rPr>
        <w:t xml:space="preserve"> with the school to</w:t>
      </w:r>
      <w:r w:rsidR="00966DC7" w:rsidRPr="00EB4BD0">
        <w:rPr>
          <w:rFonts w:ascii="Century Gothic" w:eastAsia="Times New Roman" w:hAnsi="Century Gothic" w:cs="Arial"/>
          <w:color w:val="000000"/>
          <w:sz w:val="20"/>
          <w:szCs w:val="20"/>
          <w:lang w:val="en"/>
        </w:rPr>
        <w:t xml:space="preserve"> pick up makeup schoolwork at school</w:t>
      </w:r>
      <w:r w:rsidR="002C3B8A" w:rsidRPr="00EB4BD0">
        <w:rPr>
          <w:rFonts w:ascii="Century Gothic" w:eastAsia="Times New Roman" w:hAnsi="Century Gothic" w:cs="Arial"/>
          <w:color w:val="000000"/>
          <w:sz w:val="20"/>
          <w:szCs w:val="20"/>
          <w:lang w:val="en"/>
        </w:rPr>
        <w:t xml:space="preserve"> near the end of the school day. </w:t>
      </w:r>
      <w:r w:rsidR="00EB4BD0">
        <w:rPr>
          <w:rFonts w:ascii="Century Gothic" w:eastAsia="Times New Roman" w:hAnsi="Century Gothic" w:cs="Arial"/>
          <w:color w:val="000000"/>
          <w:sz w:val="20"/>
          <w:szCs w:val="20"/>
          <w:lang w:val="en"/>
        </w:rPr>
        <w:t xml:space="preserve">For “unexcused” absences, students shall be given failing grades in those days missed and </w:t>
      </w:r>
      <w:r w:rsidR="006767B2">
        <w:rPr>
          <w:rFonts w:ascii="Century Gothic" w:eastAsia="Times New Roman" w:hAnsi="Century Gothic" w:cs="Arial"/>
          <w:color w:val="000000"/>
          <w:sz w:val="20"/>
          <w:szCs w:val="20"/>
          <w:lang w:val="en"/>
        </w:rPr>
        <w:t>shall not be given an opportunity to make up work.</w:t>
      </w:r>
    </w:p>
    <w:p w:rsidR="00AA0CD8" w:rsidRPr="00EB4BD0" w:rsidRDefault="00AA0CD8" w:rsidP="00AA0CD8">
      <w:pPr>
        <w:spacing w:before="100" w:beforeAutospacing="1"/>
        <w:rPr>
          <w:rFonts w:ascii="Verdana" w:eastAsia="Times New Roman" w:hAnsi="Verdana" w:cs="Arial"/>
          <w:color w:val="000000"/>
          <w:sz w:val="20"/>
          <w:szCs w:val="20"/>
          <w:lang w:val="en"/>
        </w:rPr>
      </w:pPr>
      <w:r w:rsidRPr="00EB4BD0">
        <w:rPr>
          <w:rFonts w:ascii="Century Gothic" w:eastAsia="Times New Roman" w:hAnsi="Century Gothic" w:cs="Arial"/>
          <w:b/>
          <w:bCs/>
          <w:color w:val="000000"/>
          <w:sz w:val="20"/>
          <w:szCs w:val="20"/>
          <w:lang w:val="en"/>
        </w:rPr>
        <w:t>1</w:t>
      </w:r>
      <w:r w:rsidRPr="00EB4BD0">
        <w:rPr>
          <w:rFonts w:ascii="Century Gothic" w:eastAsia="Times New Roman" w:hAnsi="Century Gothic" w:cs="Arial"/>
          <w:b/>
          <w:bCs/>
          <w:color w:val="000000"/>
          <w:sz w:val="20"/>
          <w:szCs w:val="20"/>
          <w:lang w:val="en"/>
        </w:rPr>
        <w:t>2</w:t>
      </w:r>
      <w:r w:rsidRPr="00EB4BD0">
        <w:rPr>
          <w:rFonts w:ascii="Century Gothic" w:eastAsia="Times New Roman" w:hAnsi="Century Gothic" w:cs="Arial"/>
          <w:b/>
          <w:bCs/>
          <w:color w:val="000000"/>
          <w:sz w:val="20"/>
          <w:szCs w:val="20"/>
          <w:lang w:val="en"/>
        </w:rPr>
        <w:t>. Why is attendance such a big issue?</w:t>
      </w:r>
    </w:p>
    <w:p w:rsidR="00AA0CD8" w:rsidRPr="00EB4BD0" w:rsidRDefault="00AA0CD8" w:rsidP="006767B2">
      <w:pPr>
        <w:spacing w:before="100" w:beforeAutospacing="1" w:after="240"/>
        <w:rPr>
          <w:rFonts w:ascii="Verdana" w:eastAsia="Times New Roman" w:hAnsi="Verdana" w:cs="Arial"/>
          <w:color w:val="000000"/>
          <w:sz w:val="20"/>
          <w:szCs w:val="20"/>
          <w:lang w:val="en"/>
        </w:rPr>
      </w:pPr>
      <w:r w:rsidRPr="00EB4BD0">
        <w:rPr>
          <w:rFonts w:ascii="Century Gothic" w:eastAsia="Times New Roman" w:hAnsi="Century Gothic" w:cs="Arial"/>
          <w:i/>
          <w:iCs/>
          <w:color w:val="000000"/>
          <w:sz w:val="20"/>
          <w:szCs w:val="20"/>
          <w:lang w:val="en"/>
        </w:rPr>
        <w:t xml:space="preserve">Regular </w:t>
      </w:r>
      <w:r w:rsidRPr="00EB4BD0">
        <w:rPr>
          <w:rFonts w:ascii="Century Gothic" w:eastAsia="Times New Roman" w:hAnsi="Century Gothic" w:cs="Arial"/>
          <w:color w:val="000000"/>
          <w:sz w:val="20"/>
          <w:szCs w:val="20"/>
          <w:lang w:val="en"/>
        </w:rPr>
        <w:t xml:space="preserve">attendance is </w:t>
      </w:r>
      <w:r w:rsidRPr="00EB4BD0">
        <w:rPr>
          <w:rFonts w:ascii="Century Gothic" w:eastAsia="Times New Roman" w:hAnsi="Century Gothic" w:cs="Arial"/>
          <w:b/>
          <w:color w:val="000000"/>
          <w:sz w:val="20"/>
          <w:szCs w:val="20"/>
          <w:lang w:val="en"/>
        </w:rPr>
        <w:t xml:space="preserve">vital </w:t>
      </w:r>
      <w:r w:rsidRPr="00EB4BD0">
        <w:rPr>
          <w:rFonts w:ascii="Century Gothic" w:eastAsia="Times New Roman" w:hAnsi="Century Gothic" w:cs="Arial"/>
          <w:color w:val="000000"/>
          <w:sz w:val="20"/>
          <w:szCs w:val="20"/>
          <w:lang w:val="en"/>
        </w:rPr>
        <w:t xml:space="preserve">to student’s success in school. The student, who is frequently absent, misses social interaction and direct instruction from his/her teachers even though written work can be made up. Any day or hour absent is a missed learning opportunity. Attendance is a key predictor of </w:t>
      </w:r>
      <w:r w:rsidRPr="00EB4BD0">
        <w:rPr>
          <w:rFonts w:ascii="Century Gothic" w:eastAsia="Times New Roman" w:hAnsi="Century Gothic" w:cs="Arial"/>
          <w:b/>
          <w:color w:val="000000"/>
          <w:sz w:val="20"/>
          <w:szCs w:val="20"/>
          <w:lang w:val="en"/>
        </w:rPr>
        <w:t>dropouts</w:t>
      </w:r>
      <w:r w:rsidRPr="00EB4BD0">
        <w:rPr>
          <w:rFonts w:ascii="Century Gothic" w:eastAsia="Times New Roman" w:hAnsi="Century Gothic" w:cs="Arial"/>
          <w:color w:val="000000"/>
          <w:sz w:val="20"/>
          <w:szCs w:val="20"/>
          <w:lang w:val="en"/>
        </w:rPr>
        <w:t xml:space="preserve">. Dropouts create economic loss and jeopardize future work force since only 31% of dropouts keep a job more than a year. </w:t>
      </w:r>
      <w:bookmarkStart w:id="0" w:name="_GoBack"/>
      <w:bookmarkEnd w:id="0"/>
    </w:p>
    <w:sectPr w:rsidR="00AA0CD8" w:rsidRPr="00EB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E2"/>
    <w:rsid w:val="000166F8"/>
    <w:rsid w:val="002C3B8A"/>
    <w:rsid w:val="00356EE2"/>
    <w:rsid w:val="0061015C"/>
    <w:rsid w:val="0066261A"/>
    <w:rsid w:val="006767B2"/>
    <w:rsid w:val="00871E06"/>
    <w:rsid w:val="00966DC7"/>
    <w:rsid w:val="00AA0CD8"/>
    <w:rsid w:val="00AB5525"/>
    <w:rsid w:val="00B33B84"/>
    <w:rsid w:val="00B90084"/>
    <w:rsid w:val="00C445CC"/>
    <w:rsid w:val="00CD5AD7"/>
    <w:rsid w:val="00DC0ADE"/>
    <w:rsid w:val="00EB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E5659-6D2B-4195-9885-4B1CB33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E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 Frank J.</dc:creator>
  <cp:keywords/>
  <dc:description/>
  <cp:lastModifiedBy>Pasqua, Frank J.</cp:lastModifiedBy>
  <cp:revision>2</cp:revision>
  <cp:lastPrinted>2018-09-25T16:44:00Z</cp:lastPrinted>
  <dcterms:created xsi:type="dcterms:W3CDTF">2018-09-27T19:45:00Z</dcterms:created>
  <dcterms:modified xsi:type="dcterms:W3CDTF">2018-09-27T19:45:00Z</dcterms:modified>
</cp:coreProperties>
</file>